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C9" w:rsidRPr="00602CC9" w:rsidRDefault="00602CC9" w:rsidP="00602CC9">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b/>
          <w:bCs/>
          <w:color w:val="000000"/>
          <w:sz w:val="27"/>
          <w:szCs w:val="27"/>
          <w:lang w:eastAsia="en-GB"/>
        </w:rPr>
        <w:t>This 1985 Yamaha SE612 was part of the Session Series, which was the predecessor to the Pacifica line of guitars.</w:t>
      </w:r>
      <w:r w:rsidRPr="00602CC9">
        <w:rPr>
          <w:rFonts w:ascii="Arial" w:eastAsia="Times New Roman" w:hAnsi="Arial" w:cs="Arial"/>
          <w:b/>
          <w:bCs/>
          <w:color w:val="000000"/>
          <w:sz w:val="27"/>
          <w:lang w:eastAsia="en-GB"/>
        </w:rPr>
        <w:t> </w:t>
      </w:r>
      <w:r w:rsidRPr="00602CC9">
        <w:rPr>
          <w:rFonts w:ascii="Arial" w:eastAsia="Times New Roman" w:hAnsi="Arial" w:cs="Arial"/>
          <w:color w:val="000000"/>
          <w:sz w:val="27"/>
          <w:szCs w:val="27"/>
          <w:lang w:eastAsia="en-GB"/>
        </w:rPr>
        <w:t>The SE612 has a body made of basswood, a maple neck with rosewood fingerboard and 22 jumbo frets. It has one of the best Yamaha bridges, the Rocking Magic Pro (RM pro), which is the most robust and reinforced bridges in the history of Yamaha. It also has a set of 3 passive Yamaha high-</w:t>
      </w:r>
      <w:proofErr w:type="spellStart"/>
      <w:r w:rsidRPr="00602CC9">
        <w:rPr>
          <w:rFonts w:ascii="Arial" w:eastAsia="Times New Roman" w:hAnsi="Arial" w:cs="Arial"/>
          <w:color w:val="000000"/>
          <w:sz w:val="27"/>
          <w:szCs w:val="27"/>
          <w:lang w:eastAsia="en-GB"/>
        </w:rPr>
        <w:t>ouptut</w:t>
      </w:r>
      <w:proofErr w:type="spellEnd"/>
      <w:r w:rsidRPr="00602CC9">
        <w:rPr>
          <w:rFonts w:ascii="Arial" w:eastAsia="Times New Roman" w:hAnsi="Arial" w:cs="Arial"/>
          <w:color w:val="000000"/>
          <w:sz w:val="27"/>
          <w:szCs w:val="27"/>
          <w:lang w:eastAsia="en-GB"/>
        </w:rPr>
        <w:t xml:space="preserve"> single coil pickups which are controlled by a volume, tone and 5-way switch (classic </w:t>
      </w:r>
      <w:proofErr w:type="spellStart"/>
      <w:r w:rsidRPr="00602CC9">
        <w:rPr>
          <w:rFonts w:ascii="Arial" w:eastAsia="Times New Roman" w:hAnsi="Arial" w:cs="Arial"/>
          <w:color w:val="000000"/>
          <w:sz w:val="27"/>
          <w:szCs w:val="27"/>
          <w:lang w:eastAsia="en-GB"/>
        </w:rPr>
        <w:t>Strat</w:t>
      </w:r>
      <w:proofErr w:type="spellEnd"/>
      <w:r w:rsidRPr="00602CC9">
        <w:rPr>
          <w:rFonts w:ascii="Arial" w:eastAsia="Times New Roman" w:hAnsi="Arial" w:cs="Arial"/>
          <w:color w:val="000000"/>
          <w:sz w:val="27"/>
          <w:szCs w:val="27"/>
          <w:lang w:eastAsia="en-GB"/>
        </w:rPr>
        <w:t xml:space="preserve"> setup). Features:</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Body: Basswood</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Neck: Maple</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Fingerboard: Rosewood</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Frets: 22 Jumbo</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Bridge: Locking RM Pro</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color w:val="000000"/>
          <w:sz w:val="27"/>
          <w:szCs w:val="27"/>
          <w:lang w:eastAsia="en-GB"/>
        </w:rPr>
        <w:t>Finish: Gunmetal Blue</w:t>
      </w:r>
    </w:p>
    <w:p w:rsidR="00602CC9" w:rsidRPr="00602CC9" w:rsidRDefault="00602CC9" w:rsidP="00602CC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602CC9">
        <w:rPr>
          <w:rFonts w:ascii="Arial" w:eastAsia="Times New Roman" w:hAnsi="Arial" w:cs="Arial"/>
          <w:b/>
          <w:bCs/>
          <w:color w:val="000000"/>
          <w:sz w:val="27"/>
          <w:szCs w:val="27"/>
          <w:lang w:eastAsia="en-GB"/>
        </w:rPr>
        <w:t>Weight: 8 Lbs.</w:t>
      </w:r>
    </w:p>
    <w:tbl>
      <w:tblPr>
        <w:tblW w:w="8250" w:type="dxa"/>
        <w:tblCellSpacing w:w="15" w:type="dxa"/>
        <w:tblCellMar>
          <w:top w:w="60" w:type="dxa"/>
          <w:left w:w="60" w:type="dxa"/>
          <w:bottom w:w="60" w:type="dxa"/>
          <w:right w:w="60" w:type="dxa"/>
        </w:tblCellMar>
        <w:tblLook w:val="04A0"/>
      </w:tblPr>
      <w:tblGrid>
        <w:gridCol w:w="2865"/>
        <w:gridCol w:w="210"/>
        <w:gridCol w:w="5175"/>
      </w:tblGrid>
      <w:tr w:rsidR="00137EC0" w:rsidRPr="00137EC0" w:rsidTr="0002133B">
        <w:trPr>
          <w:gridAfter w:val="2"/>
          <w:tblCellSpacing w:w="15" w:type="dxa"/>
        </w:trPr>
        <w:tc>
          <w:tcPr>
            <w:tcW w:w="2820" w:type="dxa"/>
            <w:vAlign w:val="center"/>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714500" cy="9525"/>
                  <wp:effectExtent l="0" t="0" r="0" b="0"/>
                  <wp:docPr id="1" name="Picture 1" descr="http://www.yamaha.com/yamahavgn/CDA/images/guitar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maha.com/yamahavgn/CDA/images/guitars/spacer.gif"/>
                          <pic:cNvPicPr>
                            <a:picLocks noChangeAspect="1" noChangeArrowheads="1"/>
                          </pic:cNvPicPr>
                        </pic:nvPicPr>
                        <pic:blipFill>
                          <a:blip r:embed="rId5"/>
                          <a:srcRect/>
                          <a:stretch>
                            <a:fillRect/>
                          </a:stretch>
                        </pic:blipFill>
                        <pic:spPr bwMode="auto">
                          <a:xfrm>
                            <a:off x="0" y="0"/>
                            <a:ext cx="1714500" cy="9525"/>
                          </a:xfrm>
                          <a:prstGeom prst="rect">
                            <a:avLst/>
                          </a:prstGeom>
                          <a:noFill/>
                          <a:ln w="9525">
                            <a:noFill/>
                            <a:miter lim="800000"/>
                            <a:headEnd/>
                            <a:tailEnd/>
                          </a:ln>
                        </pic:spPr>
                      </pic:pic>
                    </a:graphicData>
                  </a:graphic>
                </wp:inline>
              </w:drawing>
            </w:r>
          </w:p>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SE612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Year(s) Sold:</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1988-89 </w:t>
            </w:r>
          </w:p>
        </w:tc>
      </w:tr>
      <w:tr w:rsidR="00137EC0" w:rsidRPr="00137EC0" w:rsidTr="00137EC0">
        <w:trPr>
          <w:tblCellSpacing w:w="15" w:type="dxa"/>
        </w:trPr>
        <w:tc>
          <w:tcPr>
            <w:tcW w:w="0" w:type="auto"/>
            <w:noWrap/>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Original MSRP(US$):</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$549.00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Neck:</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Satin Finish Maple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Fingerboard:</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Rosewood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proofErr w:type="spellStart"/>
            <w:r w:rsidRPr="00137EC0">
              <w:rPr>
                <w:rFonts w:ascii="Times New Roman" w:eastAsia="Times New Roman" w:hAnsi="Times New Roman" w:cs="Times New Roman"/>
                <w:b/>
                <w:bCs/>
                <w:sz w:val="24"/>
                <w:szCs w:val="24"/>
                <w:lang w:eastAsia="en-GB"/>
              </w:rPr>
              <w:t>Color</w:t>
            </w:r>
            <w:proofErr w:type="spellEnd"/>
            <w:r w:rsidRPr="00137EC0">
              <w:rPr>
                <w:rFonts w:ascii="Times New Roman" w:eastAsia="Times New Roman" w:hAnsi="Times New Roman" w:cs="Times New Roman"/>
                <w:b/>
                <w:bCs/>
                <w:sz w:val="24"/>
                <w:szCs w:val="24"/>
                <w:lang w:eastAsia="en-GB"/>
              </w:rPr>
              <w:t>(s):</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Candy Apple Red, Black Pearl, Cream White, Gunmetal Blue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String Length:</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648mm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Nut Width:</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41mm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Electronics:</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137EC0" w:rsidP="00137EC0">
            <w:pPr>
              <w:spacing w:after="0" w:line="240" w:lineRule="auto"/>
              <w:jc w:val="center"/>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5P Pickup Switch, </w:t>
            </w:r>
            <w:proofErr w:type="spellStart"/>
            <w:r w:rsidRPr="00137EC0">
              <w:rPr>
                <w:rFonts w:ascii="Times New Roman" w:eastAsia="Times New Roman" w:hAnsi="Times New Roman" w:cs="Times New Roman"/>
                <w:sz w:val="24"/>
                <w:szCs w:val="24"/>
                <w:lang w:eastAsia="en-GB"/>
              </w:rPr>
              <w:t>Vol</w:t>
            </w:r>
            <w:proofErr w:type="spellEnd"/>
            <w:r w:rsidRPr="00137EC0">
              <w:rPr>
                <w:rFonts w:ascii="Times New Roman" w:eastAsia="Times New Roman" w:hAnsi="Times New Roman" w:cs="Times New Roman"/>
                <w:sz w:val="24"/>
                <w:szCs w:val="24"/>
                <w:lang w:eastAsia="en-GB"/>
              </w:rPr>
              <w:t xml:space="preserve">, Tone, Coil Split </w:t>
            </w:r>
          </w:p>
        </w:tc>
      </w:tr>
      <w:tr w:rsidR="00137EC0" w:rsidRPr="00137EC0" w:rsidTr="00137EC0">
        <w:trPr>
          <w:tblCellSpacing w:w="15" w:type="dxa"/>
        </w:trPr>
        <w:tc>
          <w:tcPr>
            <w:tcW w:w="0" w:type="auto"/>
            <w:hideMark/>
          </w:tcPr>
          <w:p w:rsidR="00137EC0" w:rsidRPr="00137EC0" w:rsidRDefault="00137EC0" w:rsidP="00137EC0">
            <w:pPr>
              <w:spacing w:after="0" w:line="240" w:lineRule="auto"/>
              <w:jc w:val="right"/>
              <w:rPr>
                <w:rFonts w:ascii="Times New Roman" w:eastAsia="Times New Roman" w:hAnsi="Times New Roman" w:cs="Times New Roman"/>
                <w:sz w:val="24"/>
                <w:szCs w:val="24"/>
                <w:lang w:eastAsia="en-GB"/>
              </w:rPr>
            </w:pPr>
            <w:r w:rsidRPr="00137EC0">
              <w:rPr>
                <w:rFonts w:ascii="Times New Roman" w:eastAsia="Times New Roman" w:hAnsi="Times New Roman" w:cs="Times New Roman"/>
                <w:b/>
                <w:bCs/>
                <w:sz w:val="24"/>
                <w:szCs w:val="24"/>
                <w:lang w:eastAsia="en-GB"/>
              </w:rPr>
              <w:t>Manuals:</w:t>
            </w:r>
          </w:p>
        </w:tc>
        <w:tc>
          <w:tcPr>
            <w:tcW w:w="0" w:type="auto"/>
            <w:hideMark/>
          </w:tcPr>
          <w:p w:rsidR="00137EC0" w:rsidRPr="00137EC0" w:rsidRDefault="00137EC0" w:rsidP="00137EC0">
            <w:pPr>
              <w:spacing w:after="0" w:line="240" w:lineRule="auto"/>
              <w:rPr>
                <w:rFonts w:ascii="Times New Roman" w:eastAsia="Times New Roman" w:hAnsi="Times New Roman" w:cs="Times New Roman"/>
                <w:sz w:val="24"/>
                <w:szCs w:val="24"/>
                <w:lang w:eastAsia="en-GB"/>
              </w:rPr>
            </w:pPr>
            <w:r w:rsidRPr="00137EC0">
              <w:rPr>
                <w:rFonts w:ascii="Times New Roman" w:eastAsia="Times New Roman" w:hAnsi="Times New Roman" w:cs="Times New Roman"/>
                <w:sz w:val="24"/>
                <w:szCs w:val="24"/>
                <w:lang w:eastAsia="en-GB"/>
              </w:rPr>
              <w:t xml:space="preserve">  </w:t>
            </w:r>
          </w:p>
        </w:tc>
        <w:tc>
          <w:tcPr>
            <w:tcW w:w="0" w:type="auto"/>
            <w:hideMark/>
          </w:tcPr>
          <w:p w:rsidR="00137EC0" w:rsidRPr="00137EC0" w:rsidRDefault="00D93513" w:rsidP="00137EC0">
            <w:pPr>
              <w:spacing w:after="0" w:line="240" w:lineRule="auto"/>
              <w:rPr>
                <w:rFonts w:ascii="Times New Roman" w:eastAsia="Times New Roman" w:hAnsi="Times New Roman" w:cs="Times New Roman"/>
                <w:sz w:val="24"/>
                <w:szCs w:val="24"/>
                <w:lang w:eastAsia="en-GB"/>
              </w:rPr>
            </w:pPr>
            <w:hyperlink r:id="rId6" w:tgtFrame="_new" w:history="1">
              <w:r w:rsidR="00137EC0" w:rsidRPr="00137EC0">
                <w:rPr>
                  <w:rFonts w:ascii="Times New Roman" w:eastAsia="Times New Roman" w:hAnsi="Times New Roman" w:cs="Times New Roman"/>
                  <w:color w:val="0000FF"/>
                  <w:sz w:val="15"/>
                  <w:lang w:eastAsia="en-GB"/>
                </w:rPr>
                <w:t>SE603_612_620_C.pdf</w:t>
              </w:r>
            </w:hyperlink>
          </w:p>
        </w:tc>
      </w:tr>
    </w:tbl>
    <w:p w:rsidR="008A7026" w:rsidRDefault="0002133B">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The electronics on these two 612s are different. The 612a has a switch for coil splitting the bridge humbucker whereas the 612 you push / pull the tone knob for the same effect. And the 612a has an extra knob "mid-boost" which I guess is linked to the 9 volt battery it takes to give it active boost. The pickups are also different. The 612a has covered pups with Yamaha logo on them, very clean look. The 612 has exposed poles on the pups, </w:t>
      </w:r>
      <w:proofErr w:type="gramStart"/>
      <w:r>
        <w:rPr>
          <w:rFonts w:ascii="Helvetica" w:hAnsi="Helvetica" w:cs="Helvetica"/>
          <w:color w:val="333333"/>
          <w:sz w:val="20"/>
          <w:szCs w:val="20"/>
          <w:shd w:val="clear" w:color="auto" w:fill="FFFFFF"/>
        </w:rPr>
        <w:t>more raw</w:t>
      </w:r>
      <w:proofErr w:type="gramEnd"/>
      <w:r>
        <w:rPr>
          <w:rFonts w:ascii="Helvetica" w:hAnsi="Helvetica" w:cs="Helvetica"/>
          <w:color w:val="333333"/>
          <w:sz w:val="20"/>
          <w:szCs w:val="20"/>
          <w:shd w:val="clear" w:color="auto" w:fill="FFFFFF"/>
        </w:rPr>
        <w:t xml:space="preserve"> look.</w:t>
      </w:r>
    </w:p>
    <w:p w:rsidR="0002133B" w:rsidRDefault="0002133B"/>
    <w:sectPr w:rsidR="0002133B" w:rsidSect="008A70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6316A"/>
    <w:multiLevelType w:val="multilevel"/>
    <w:tmpl w:val="B11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2CC9"/>
    <w:rsid w:val="0002133B"/>
    <w:rsid w:val="00137EC0"/>
    <w:rsid w:val="003D16AB"/>
    <w:rsid w:val="00602CC9"/>
    <w:rsid w:val="008A7026"/>
    <w:rsid w:val="00D93513"/>
    <w:rsid w:val="00F966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02CC9"/>
  </w:style>
  <w:style w:type="character" w:styleId="Hyperlink">
    <w:name w:val="Hyperlink"/>
    <w:basedOn w:val="DefaultParagraphFont"/>
    <w:uiPriority w:val="99"/>
    <w:semiHidden/>
    <w:unhideWhenUsed/>
    <w:rsid w:val="00137EC0"/>
    <w:rPr>
      <w:color w:val="0000FF"/>
      <w:u w:val="single"/>
    </w:rPr>
  </w:style>
  <w:style w:type="paragraph" w:styleId="BalloonText">
    <w:name w:val="Balloon Text"/>
    <w:basedOn w:val="Normal"/>
    <w:link w:val="BalloonTextChar"/>
    <w:uiPriority w:val="99"/>
    <w:semiHidden/>
    <w:unhideWhenUsed/>
    <w:rsid w:val="00137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83629">
      <w:bodyDiv w:val="1"/>
      <w:marLeft w:val="0"/>
      <w:marRight w:val="0"/>
      <w:marTop w:val="0"/>
      <w:marBottom w:val="0"/>
      <w:divBdr>
        <w:top w:val="none" w:sz="0" w:space="0" w:color="auto"/>
        <w:left w:val="none" w:sz="0" w:space="0" w:color="auto"/>
        <w:bottom w:val="none" w:sz="0" w:space="0" w:color="auto"/>
        <w:right w:val="none" w:sz="0" w:space="0" w:color="auto"/>
      </w:divBdr>
      <w:divsChild>
        <w:div w:id="1155682720">
          <w:marLeft w:val="0"/>
          <w:marRight w:val="0"/>
          <w:marTop w:val="0"/>
          <w:marBottom w:val="0"/>
          <w:divBdr>
            <w:top w:val="none" w:sz="0" w:space="0" w:color="auto"/>
            <w:left w:val="none" w:sz="0" w:space="0" w:color="auto"/>
            <w:bottom w:val="none" w:sz="0" w:space="0" w:color="auto"/>
            <w:right w:val="none" w:sz="0" w:space="0" w:color="auto"/>
          </w:divBdr>
        </w:div>
      </w:divsChild>
    </w:div>
    <w:div w:id="6991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maha.com/apps/guitararchives/manuals/SE603_612_620_C.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5</cp:revision>
  <dcterms:created xsi:type="dcterms:W3CDTF">2015-09-09T15:14:00Z</dcterms:created>
  <dcterms:modified xsi:type="dcterms:W3CDTF">2016-02-09T19:24:00Z</dcterms:modified>
</cp:coreProperties>
</file>