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7F" w:rsidRDefault="00C23126">
      <w:proofErr w:type="gramStart"/>
      <w:r>
        <w:rPr>
          <w:rFonts w:ascii="Helvetica" w:hAnsi="Helvetica" w:cs="Helvetica"/>
          <w:sz w:val="21"/>
          <w:szCs w:val="21"/>
        </w:rPr>
        <w:t>Yamaha SE350H six string electric guitar.</w:t>
      </w:r>
      <w:proofErr w:type="gramEnd"/>
      <w:r>
        <w:rPr>
          <w:rFonts w:ascii="Helvetica" w:hAnsi="Helvetica" w:cs="Helvetica"/>
          <w:sz w:val="21"/>
          <w:szCs w:val="21"/>
        </w:rPr>
        <w:t xml:space="preserve"> 1989. In electric red this is quite a rare model as only a limited number of the twin high gain Humbucker SE350H models were produced; a 3 way toggle switch selects the desired sound.</w:t>
      </w:r>
      <w:r>
        <w:rPr>
          <w:rFonts w:ascii="Helvetica" w:hAnsi="Helvetica" w:cs="Helvetica"/>
          <w:sz w:val="21"/>
          <w:szCs w:val="21"/>
        </w:rPr>
        <w:br/>
        <w:t>A single volume control augments the simplicity of the design. This guitar is original &amp; after 26 years of use is in excellent condition.</w:t>
      </w:r>
      <w:r>
        <w:rPr>
          <w:rFonts w:ascii="Helvetica" w:hAnsi="Helvetica" w:cs="Helvetica"/>
          <w:sz w:val="21"/>
          <w:szCs w:val="21"/>
        </w:rPr>
        <w:br/>
        <w:t>It has a floating bridge &amp; locking nut system.</w:t>
      </w:r>
      <w:r>
        <w:rPr>
          <w:rFonts w:ascii="Helvetica" w:hAnsi="Helvetica" w:cs="Helvetica"/>
          <w:sz w:val="21"/>
          <w:szCs w:val="21"/>
        </w:rPr>
        <w:br/>
        <w:t>The tremolo system is constructed from a single block of steel with only the bridging sections and fine tuners being added to it, this results in a much more stable tremolo system.</w:t>
      </w:r>
    </w:p>
    <w:sectPr w:rsidR="00FE1A7F" w:rsidSect="00FE1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126"/>
    <w:rsid w:val="00C23126"/>
    <w:rsid w:val="00FE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2</cp:revision>
  <dcterms:created xsi:type="dcterms:W3CDTF">2015-09-08T10:09:00Z</dcterms:created>
  <dcterms:modified xsi:type="dcterms:W3CDTF">2015-09-08T10:09:00Z</dcterms:modified>
</cp:coreProperties>
</file>